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DC791" w14:textId="77777777" w:rsidR="0010031D" w:rsidRDefault="0010031D">
      <w:pPr>
        <w:spacing w:line="480" w:lineRule="auto"/>
      </w:pPr>
      <w:r>
        <w:t>DEPARTMENT OF AGRICULTURE</w:t>
      </w:r>
    </w:p>
    <w:p w14:paraId="4E3DF312" w14:textId="77777777" w:rsidR="0010031D" w:rsidRDefault="0010031D">
      <w:pPr>
        <w:spacing w:line="480" w:lineRule="auto"/>
      </w:pPr>
      <w:r>
        <w:t>Agricultural Research Service</w:t>
      </w:r>
    </w:p>
    <w:p w14:paraId="39A2DADF" w14:textId="77777777" w:rsidR="0010031D" w:rsidRDefault="0010031D">
      <w:pPr>
        <w:spacing w:line="480" w:lineRule="auto"/>
      </w:pPr>
      <w:r>
        <w:t>Notice of Intent to Grant Exclusive License</w:t>
      </w:r>
    </w:p>
    <w:p w14:paraId="37B374FA" w14:textId="77777777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>AGENCY:  Agricultural Research Service, USDA.</w:t>
      </w:r>
    </w:p>
    <w:p w14:paraId="7A9B7E19" w14:textId="77777777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>ACTION:  Notice of intent.</w:t>
      </w:r>
    </w:p>
    <w:p w14:paraId="3A4178C6" w14:textId="228FA860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>SUMMARY:  Notice is hereby given that the U.S. Department of Agriculture, Agricultural Research Service, intends to grant to</w:t>
      </w:r>
      <w:r w:rsidR="00271F09">
        <w:t xml:space="preserve"> </w:t>
      </w:r>
      <w:r w:rsidR="00C43F90">
        <w:t xml:space="preserve">SafetySpect, Inc. </w:t>
      </w:r>
      <w:r w:rsidR="00226023">
        <w:t xml:space="preserve">of </w:t>
      </w:r>
      <w:r w:rsidR="00C43F90">
        <w:t>Sherman Oaks, California</w:t>
      </w:r>
      <w:r w:rsidR="00251527">
        <w:t>,</w:t>
      </w:r>
      <w:r w:rsidR="00FB0684">
        <w:t xml:space="preserve"> </w:t>
      </w:r>
      <w:r>
        <w:t>an exclusive license to U.S. Patent</w:t>
      </w:r>
      <w:r w:rsidR="00271F09">
        <w:t xml:space="preserve"> No. </w:t>
      </w:r>
      <w:r w:rsidR="00C43F90" w:rsidRPr="00C43F90">
        <w:t>8,310,544</w:t>
      </w:r>
      <w:r w:rsidR="00271F09">
        <w:t>, “</w:t>
      </w:r>
      <w:r w:rsidR="00C43F90" w:rsidRPr="00C43F90">
        <w:t>HAND-HELD INSPECTION TOOL AND METHOD</w:t>
      </w:r>
      <w:r w:rsidR="00C43F90">
        <w:t>,</w:t>
      </w:r>
      <w:r w:rsidR="00D71A47">
        <w:t xml:space="preserve">” </w:t>
      </w:r>
      <w:r w:rsidR="00843C8C">
        <w:t xml:space="preserve">issued </w:t>
      </w:r>
      <w:r w:rsidR="00D71A47">
        <w:t xml:space="preserve">on </w:t>
      </w:r>
      <w:r w:rsidR="00C43F90">
        <w:t>November 13, 2012.</w:t>
      </w:r>
    </w:p>
    <w:p w14:paraId="7CC308C9" w14:textId="25BBAF90" w:rsidR="00DF7312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 xml:space="preserve">DATES:   Comments must be received </w:t>
      </w:r>
      <w:r w:rsidR="00DF7312">
        <w:t xml:space="preserve">on or before </w:t>
      </w:r>
      <w:r w:rsidR="007B68F3">
        <w:t xml:space="preserve">September </w:t>
      </w:r>
      <w:r w:rsidR="00C25569">
        <w:t>2</w:t>
      </w:r>
      <w:r w:rsidR="00B608C4">
        <w:t>5</w:t>
      </w:r>
      <w:bookmarkStart w:id="0" w:name="_GoBack"/>
      <w:bookmarkEnd w:id="0"/>
      <w:r w:rsidR="007B68F3">
        <w:t>, 2020</w:t>
      </w:r>
      <w:r w:rsidR="00DF7312">
        <w:t xml:space="preserve">. </w:t>
      </w:r>
    </w:p>
    <w:p w14:paraId="61350473" w14:textId="7F1C51FE" w:rsidR="0010031D" w:rsidRDefault="0010031D" w:rsidP="007245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 xml:space="preserve">ADDRESS:   Send comments to: </w:t>
      </w:r>
      <w:r w:rsidR="007245CE">
        <w:t>Diana D. Halsey</w:t>
      </w:r>
      <w:r w:rsidR="007245CE" w:rsidRPr="007245CE">
        <w:t xml:space="preserve">, </w:t>
      </w:r>
      <w:r w:rsidR="007245CE">
        <w:t>Acting Business Licensing Officer</w:t>
      </w:r>
      <w:r w:rsidR="007245CE" w:rsidRPr="007245CE">
        <w:t>, USDA</w:t>
      </w:r>
      <w:r w:rsidR="007245CE">
        <w:t>, ARS, Office of Technology Transfer,</w:t>
      </w:r>
      <w:r w:rsidR="007245CE" w:rsidRPr="007245CE">
        <w:t xml:space="preserve"> </w:t>
      </w:r>
      <w:r w:rsidR="007245CE">
        <w:t>301-504-4878</w:t>
      </w:r>
      <w:r w:rsidR="007245CE" w:rsidRPr="007245CE">
        <w:t xml:space="preserve">, </w:t>
      </w:r>
      <w:r w:rsidR="007245CE">
        <w:t>diana.halsey@usda.gov</w:t>
      </w:r>
      <w:r w:rsidR="007245CE" w:rsidRPr="007245CE">
        <w:t>.</w:t>
      </w:r>
    </w:p>
    <w:p w14:paraId="49F88C50" w14:textId="77777777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sectPr w:rsidR="0010031D">
          <w:footerReference w:type="even" r:id="rId11"/>
          <w:footerReference w:type="default" r:id="rId12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5F2BBF6A" w14:textId="7C8281E5" w:rsidR="0010031D" w:rsidRDefault="0010031D" w:rsidP="007245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 xml:space="preserve">FOR FURTHER INFORMATION CONTACT:  </w:t>
      </w:r>
      <w:r w:rsidR="007245CE" w:rsidRPr="007245CE">
        <w:t xml:space="preserve"> </w:t>
      </w:r>
      <w:r w:rsidR="007B68F3">
        <w:t>Diana D. Halsey</w:t>
      </w:r>
      <w:r w:rsidR="007245CE" w:rsidRPr="007245CE">
        <w:t xml:space="preserve">, </w:t>
      </w:r>
      <w:r w:rsidR="007B68F3">
        <w:t>Acting Business Licensing Officer</w:t>
      </w:r>
      <w:r w:rsidR="007245CE" w:rsidRPr="007245CE">
        <w:t>, USDA</w:t>
      </w:r>
      <w:r w:rsidR="007B68F3">
        <w:t>, ARS, Office of Technology Transfer</w:t>
      </w:r>
      <w:r w:rsidR="007245CE" w:rsidRPr="007245CE">
        <w:t xml:space="preserve">, </w:t>
      </w:r>
      <w:r w:rsidR="007B68F3">
        <w:t>301-504-4878</w:t>
      </w:r>
      <w:r w:rsidR="007245CE" w:rsidRPr="007245CE">
        <w:t xml:space="preserve">, </w:t>
      </w:r>
      <w:r w:rsidR="007B68F3">
        <w:t>diana.halsey@usda.gov</w:t>
      </w:r>
      <w:r w:rsidR="007245CE" w:rsidRPr="007245CE">
        <w:t>.</w:t>
      </w:r>
    </w:p>
    <w:p w14:paraId="2C5B23FE" w14:textId="0D0886B8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>SUPPLEMENTARY INFORMATION:   The Federal Government's patent rights in</w:t>
      </w:r>
      <w:r w:rsidR="00C43F90">
        <w:t xml:space="preserve"> this invention</w:t>
      </w:r>
      <w:r>
        <w:t xml:space="preserve"> are assigned to the United States of America, as represented by the Secretary of Agriculture.  It is in the public interest to so license </w:t>
      </w:r>
      <w:r w:rsidR="00C43F90">
        <w:t xml:space="preserve">this invention </w:t>
      </w:r>
      <w:r>
        <w:t xml:space="preserve">as </w:t>
      </w:r>
      <w:r w:rsidR="00C43F90">
        <w:t xml:space="preserve">SafetySpect, Inc. </w:t>
      </w:r>
      <w:r w:rsidR="006C6468">
        <w:t>of</w:t>
      </w:r>
      <w:r w:rsidR="00881804">
        <w:t xml:space="preserve"> </w:t>
      </w:r>
      <w:r w:rsidR="00C43F90">
        <w:t xml:space="preserve">Sherman Oaks, California </w:t>
      </w:r>
      <w:r>
        <w:t xml:space="preserve">has submitted a complete and sufficient application for a license.  The prospective exclusive license will be royalty-bearing and will comply with the terms and conditions of 35 U.S.C. 209 and 37 CFR 404.7.  The prospective exclusive license may be granted unless, within </w:t>
      </w:r>
      <w:r w:rsidR="00271F09">
        <w:t>thirty (3</w:t>
      </w:r>
      <w:r>
        <w:t xml:space="preserve">0) days from the date of this published Notice, the Agricultural </w:t>
      </w:r>
      <w:r>
        <w:lastRenderedPageBreak/>
        <w:t>Research Service receives written evidence and argument which establishes that the grant of the license would not be consistent with the requirements of 35 U.S.C. 209 and 37 CFR 404.7.</w:t>
      </w:r>
    </w:p>
    <w:p w14:paraId="3F80A2FC" w14:textId="77777777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</w:p>
    <w:p w14:paraId="44F983F9" w14:textId="77777777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</w:p>
    <w:p w14:paraId="3348CCE9" w14:textId="3CAE7A21" w:rsidR="00EA394E" w:rsidRDefault="000C10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>BRIAN T. NAKANISHI</w:t>
      </w:r>
    </w:p>
    <w:p w14:paraId="0AE9DE3D" w14:textId="09470460" w:rsidR="0010031D" w:rsidRDefault="000C10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  <w:r>
        <w:t xml:space="preserve">Acting </w:t>
      </w:r>
      <w:r w:rsidR="0010031D">
        <w:t>Assistant Administrator</w:t>
      </w:r>
    </w:p>
    <w:p w14:paraId="48FF8A99" w14:textId="77777777" w:rsidR="0010031D" w:rsidRDefault="001003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</w:pPr>
    </w:p>
    <w:p w14:paraId="0E74F184" w14:textId="77777777" w:rsidR="0010031D" w:rsidRDefault="0010031D">
      <w:pPr>
        <w:spacing w:line="480" w:lineRule="auto"/>
      </w:pPr>
    </w:p>
    <w:sectPr w:rsidR="0010031D">
      <w:footerReference w:type="default" r:id="rId13"/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F729" w14:textId="77777777" w:rsidR="007F29D1" w:rsidRDefault="007F29D1">
      <w:r>
        <w:separator/>
      </w:r>
    </w:p>
  </w:endnote>
  <w:endnote w:type="continuationSeparator" w:id="0">
    <w:p w14:paraId="431F8E21" w14:textId="77777777" w:rsidR="007F29D1" w:rsidRDefault="007F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AB1C1" w14:textId="77777777" w:rsidR="003C4DA3" w:rsidRDefault="003C4D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218CD" w14:textId="77777777" w:rsidR="003C4DA3" w:rsidRDefault="003C4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B5CB" w14:textId="77777777" w:rsidR="002C1C24" w:rsidRDefault="002C1C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DDE">
      <w:rPr>
        <w:noProof/>
      </w:rPr>
      <w:t>1</w:t>
    </w:r>
    <w:r>
      <w:fldChar w:fldCharType="end"/>
    </w:r>
  </w:p>
  <w:p w14:paraId="75591412" w14:textId="77777777" w:rsidR="003C4DA3" w:rsidRDefault="003C4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CAEA" w14:textId="77777777" w:rsidR="002C1C24" w:rsidRDefault="002C1C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DDE">
      <w:rPr>
        <w:noProof/>
      </w:rPr>
      <w:t>2</w:t>
    </w:r>
    <w:r>
      <w:fldChar w:fldCharType="end"/>
    </w:r>
  </w:p>
  <w:p w14:paraId="63A33ADD" w14:textId="77777777" w:rsidR="003C4DA3" w:rsidRDefault="003C4D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E5DA8" w14:textId="77777777" w:rsidR="007F29D1" w:rsidRDefault="007F29D1">
      <w:r>
        <w:separator/>
      </w:r>
    </w:p>
  </w:footnote>
  <w:footnote w:type="continuationSeparator" w:id="0">
    <w:p w14:paraId="38AB241A" w14:textId="77777777" w:rsidR="007F29D1" w:rsidRDefault="007F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02"/>
    <w:rsid w:val="00007BF4"/>
    <w:rsid w:val="000540D2"/>
    <w:rsid w:val="000C10C7"/>
    <w:rsid w:val="000C488E"/>
    <w:rsid w:val="000D752A"/>
    <w:rsid w:val="0010031D"/>
    <w:rsid w:val="00134E1B"/>
    <w:rsid w:val="00181ADD"/>
    <w:rsid w:val="0018338F"/>
    <w:rsid w:val="00193A59"/>
    <w:rsid w:val="001A4F02"/>
    <w:rsid w:val="001E0857"/>
    <w:rsid w:val="00226023"/>
    <w:rsid w:val="00227448"/>
    <w:rsid w:val="00251527"/>
    <w:rsid w:val="00271F09"/>
    <w:rsid w:val="002C1C24"/>
    <w:rsid w:val="002D3C38"/>
    <w:rsid w:val="002F17F0"/>
    <w:rsid w:val="00353F9E"/>
    <w:rsid w:val="00367D34"/>
    <w:rsid w:val="003C4DA3"/>
    <w:rsid w:val="003E695F"/>
    <w:rsid w:val="004A38AE"/>
    <w:rsid w:val="00523354"/>
    <w:rsid w:val="00561BB5"/>
    <w:rsid w:val="00590682"/>
    <w:rsid w:val="005D498F"/>
    <w:rsid w:val="005F4D4B"/>
    <w:rsid w:val="00603DA7"/>
    <w:rsid w:val="006044C5"/>
    <w:rsid w:val="0062283B"/>
    <w:rsid w:val="006645EF"/>
    <w:rsid w:val="00680582"/>
    <w:rsid w:val="006818CF"/>
    <w:rsid w:val="006819B4"/>
    <w:rsid w:val="006B1896"/>
    <w:rsid w:val="006C6468"/>
    <w:rsid w:val="0071204F"/>
    <w:rsid w:val="007238B9"/>
    <w:rsid w:val="007245CE"/>
    <w:rsid w:val="00764B69"/>
    <w:rsid w:val="00793DDE"/>
    <w:rsid w:val="007B68F3"/>
    <w:rsid w:val="007C44A6"/>
    <w:rsid w:val="007F29D1"/>
    <w:rsid w:val="00843C8C"/>
    <w:rsid w:val="00881804"/>
    <w:rsid w:val="008A3E38"/>
    <w:rsid w:val="008C4A30"/>
    <w:rsid w:val="008D1DD9"/>
    <w:rsid w:val="009847A7"/>
    <w:rsid w:val="009C14A1"/>
    <w:rsid w:val="009E30C5"/>
    <w:rsid w:val="009E6A24"/>
    <w:rsid w:val="00A37362"/>
    <w:rsid w:val="00AA5F3F"/>
    <w:rsid w:val="00B030C3"/>
    <w:rsid w:val="00B608C4"/>
    <w:rsid w:val="00B82BFA"/>
    <w:rsid w:val="00B9400E"/>
    <w:rsid w:val="00BA5D57"/>
    <w:rsid w:val="00BD11E3"/>
    <w:rsid w:val="00BD59F2"/>
    <w:rsid w:val="00BD6191"/>
    <w:rsid w:val="00BF5418"/>
    <w:rsid w:val="00C25569"/>
    <w:rsid w:val="00C25953"/>
    <w:rsid w:val="00C43F90"/>
    <w:rsid w:val="00C45380"/>
    <w:rsid w:val="00CF7362"/>
    <w:rsid w:val="00D51FFB"/>
    <w:rsid w:val="00D6060A"/>
    <w:rsid w:val="00D635B3"/>
    <w:rsid w:val="00D71A47"/>
    <w:rsid w:val="00D8430C"/>
    <w:rsid w:val="00DF0C7F"/>
    <w:rsid w:val="00DF7312"/>
    <w:rsid w:val="00E3652D"/>
    <w:rsid w:val="00E46961"/>
    <w:rsid w:val="00EA394E"/>
    <w:rsid w:val="00F22A0B"/>
    <w:rsid w:val="00FA045D"/>
    <w:rsid w:val="00FB068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7724C"/>
  <w15:chartTrackingRefBased/>
  <w15:docId w15:val="{FA348C8C-F3B4-4ED3-9DD1-D206C70A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71F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259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2595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C1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003CB2949D444907261EB04B92B21" ma:contentTypeVersion="1" ma:contentTypeDescription="Create a new document." ma:contentTypeScope="" ma:versionID="ce7615348dc492d3198760798a1429e8">
  <xsd:schema xmlns:xsd="http://www.w3.org/2001/XMLSchema" xmlns:xs="http://www.w3.org/2001/XMLSchema" xmlns:p="http://schemas.microsoft.com/office/2006/metadata/properties" xmlns:ns2="f3cf4794-54a1-4c6a-bff3-70ab4f590cc6" targetNamespace="http://schemas.microsoft.com/office/2006/metadata/properties" ma:root="true" ma:fieldsID="bbd252ff8c045731d7d1359298b973fb" ns2:_="">
    <xsd:import namespace="f3cf4794-54a1-4c6a-bff3-70ab4f590c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f4794-54a1-4c6a-bff3-70ab4f590c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803CE8-225E-4108-A8C3-3CAE3A4F5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f4794-54a1-4c6a-bff3-70ab4f590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EA06F-005A-489A-8144-117D9201E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B35962-6D0F-48ED-BCEB-48C23A5C24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6B5098-3CED-4F67-8C90-F2D9B75A1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C67298-F6B8-4A04-BA35-450A0100FD3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Issued Patents 2 10 2017</vt:lpstr>
    </vt:vector>
  </TitlesOfParts>
  <Company>USDA/ARS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Issued Patents 2 10 2017</dc:title>
  <dc:subject/>
  <dc:creator>Valued Gateway Client</dc:creator>
  <cp:keywords/>
  <cp:lastModifiedBy>Halsey, Diana</cp:lastModifiedBy>
  <cp:revision>5</cp:revision>
  <cp:lastPrinted>2006-05-10T15:39:00Z</cp:lastPrinted>
  <dcterms:created xsi:type="dcterms:W3CDTF">2020-08-25T21:47:00Z</dcterms:created>
  <dcterms:modified xsi:type="dcterms:W3CDTF">2020-08-25T22:22:00Z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Halsey, Diana</vt:lpwstr>
  </property>
  <property fmtid="{D5CDD505-2E9C-101B-9397-08002B2CF9AE}" pid="3" name="display_urn:schemas-microsoft-com:office:office#Author">
    <vt:lpwstr>Halsey, Diana</vt:lpwstr>
  </property>
  <property fmtid="{D5CDD505-2E9C-101B-9397-08002B2CF9AE}" pid="4" name="Order">
    <vt:lpwstr>252100.000000000</vt:lpwstr>
  </property>
  <property fmtid="{D5CDD505-2E9C-101B-9397-08002B2CF9AE}" pid="5" name="_dlc_DocId">
    <vt:lpwstr>NVA4D52P3RDZ-56502764-1340</vt:lpwstr>
  </property>
  <property fmtid="{D5CDD505-2E9C-101B-9397-08002B2CF9AE}" pid="6" name="_dlc_DocIdItemGuid">
    <vt:lpwstr>abb082ca-efca-4603-81b9-38bddf33fe95</vt:lpwstr>
  </property>
  <property fmtid="{D5CDD505-2E9C-101B-9397-08002B2CF9AE}" pid="7" name="_dlc_DocIdUrl">
    <vt:lpwstr>https://e.arsnet.usda.gov/sites/OTT/Licensing/_layouts/15/DocIdRedir.aspx?ID=NVA4D52P3RDZ-56502764-1340, NVA4D52P3RDZ-56502764-1340</vt:lpwstr>
  </property>
</Properties>
</file>